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60" w:rsidRPr="007F5D07" w:rsidRDefault="00FD0B60" w:rsidP="001E4279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F5D07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="00932FE2" w:rsidRPr="007F5D07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Активизация  словарного запаса у детей старшего дошкольного возраста с применением дидактического метода </w:t>
      </w:r>
      <w:proofErr w:type="spellStart"/>
      <w:r w:rsidR="00932FE2" w:rsidRPr="007F5D07">
        <w:rPr>
          <w:rFonts w:ascii="Times New Roman" w:eastAsia="Times New Roman" w:hAnsi="Times New Roman" w:cs="Times New Roman"/>
          <w:b/>
          <w:i/>
          <w:sz w:val="36"/>
          <w:szCs w:val="36"/>
        </w:rPr>
        <w:t>синквейн</w:t>
      </w:r>
      <w:proofErr w:type="spellEnd"/>
      <w:r w:rsidR="001E0DEE" w:rsidRPr="007F5D07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932FE2" w:rsidRPr="001E0DEE" w:rsidRDefault="001E0DEE" w:rsidP="001E0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32FE2" w:rsidRPr="001E0DEE">
        <w:rPr>
          <w:rFonts w:ascii="Times New Roman" w:hAnsi="Times New Roman" w:cs="Times New Roman"/>
          <w:sz w:val="28"/>
          <w:szCs w:val="28"/>
        </w:rPr>
        <w:t>Речь является основанием для развития всех остальных видов детской деятельности: общения, познания, познавательно-исследовательской.  В современном образовательном процессе используются разнообразные виды педагогических технологий. Учителя – логопеды в коррекционной работе применяют как общепринятые технологии, так и нетрадиционные.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FE2" w:rsidRPr="001E0DEE">
        <w:rPr>
          <w:rFonts w:ascii="Times New Roman" w:hAnsi="Times New Roman" w:cs="Times New Roman"/>
          <w:sz w:val="28"/>
          <w:szCs w:val="28"/>
        </w:rPr>
        <w:t xml:space="preserve">К одной из таких новых технологий относится дидактический </w:t>
      </w:r>
      <w:proofErr w:type="spellStart"/>
      <w:r w:rsidR="00932FE2" w:rsidRPr="001E0DEE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932FE2" w:rsidRPr="001E0DEE">
        <w:rPr>
          <w:rFonts w:ascii="Times New Roman" w:hAnsi="Times New Roman" w:cs="Times New Roman"/>
          <w:sz w:val="28"/>
          <w:szCs w:val="28"/>
        </w:rPr>
        <w:t>.</w:t>
      </w:r>
    </w:p>
    <w:p w:rsidR="00932FE2" w:rsidRPr="001E0DEE" w:rsidRDefault="00932FE2" w:rsidP="001E0DEE">
      <w:pPr>
        <w:pStyle w:val="c3"/>
        <w:spacing w:before="0" w:beforeAutospacing="0" w:after="0" w:afterAutospacing="0"/>
        <w:rPr>
          <w:sz w:val="28"/>
          <w:szCs w:val="28"/>
        </w:rPr>
      </w:pPr>
      <w:r w:rsidRPr="001E0DEE">
        <w:rPr>
          <w:sz w:val="28"/>
          <w:szCs w:val="28"/>
        </w:rPr>
        <w:t xml:space="preserve">Само слово </w:t>
      </w:r>
      <w:r w:rsidRPr="001E0DEE">
        <w:rPr>
          <w:rStyle w:val="a8"/>
          <w:b/>
          <w:bCs/>
          <w:sz w:val="28"/>
          <w:szCs w:val="28"/>
        </w:rPr>
        <w:t>«</w:t>
      </w:r>
      <w:proofErr w:type="spellStart"/>
      <w:r w:rsidRPr="001E0DEE">
        <w:rPr>
          <w:rStyle w:val="a8"/>
          <w:bCs/>
          <w:sz w:val="28"/>
          <w:szCs w:val="28"/>
        </w:rPr>
        <w:t>синквейн</w:t>
      </w:r>
      <w:proofErr w:type="spellEnd"/>
      <w:r w:rsidRPr="001E0DEE">
        <w:rPr>
          <w:rStyle w:val="a8"/>
          <w:bCs/>
          <w:sz w:val="28"/>
          <w:szCs w:val="28"/>
        </w:rPr>
        <w:t>»</w:t>
      </w:r>
      <w:r w:rsidRPr="001E0DEE">
        <w:rPr>
          <w:sz w:val="28"/>
          <w:szCs w:val="28"/>
        </w:rPr>
        <w:t xml:space="preserve"> происходит от французского слова </w:t>
      </w:r>
      <w:r w:rsidRPr="001E0DEE">
        <w:rPr>
          <w:rStyle w:val="a8"/>
          <w:bCs/>
          <w:sz w:val="28"/>
          <w:szCs w:val="28"/>
        </w:rPr>
        <w:t>«пять»</w:t>
      </w:r>
      <w:r w:rsidRPr="001E0DEE">
        <w:rPr>
          <w:sz w:val="28"/>
          <w:szCs w:val="28"/>
        </w:rPr>
        <w:t xml:space="preserve"> и означает </w:t>
      </w:r>
      <w:r w:rsidRPr="001E0DEE">
        <w:rPr>
          <w:rStyle w:val="a8"/>
          <w:bCs/>
          <w:sz w:val="28"/>
          <w:szCs w:val="28"/>
        </w:rPr>
        <w:t>«стихотворение, состоящее из пяти строк»</w:t>
      </w:r>
    </w:p>
    <w:p w:rsidR="004606A3" w:rsidRPr="001E0DEE" w:rsidRDefault="004606A3" w:rsidP="004606A3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1E0DEE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1E0DEE">
        <w:rPr>
          <w:rFonts w:ascii="Times New Roman" w:hAnsi="Times New Roman" w:cs="Times New Roman"/>
          <w:sz w:val="28"/>
          <w:szCs w:val="28"/>
        </w:rPr>
        <w:t xml:space="preserve"> </w:t>
      </w:r>
      <w:r w:rsidRPr="001E0DEE">
        <w:rPr>
          <w:rFonts w:ascii="Times New Roman" w:hAnsi="Times New Roman" w:cs="Times New Roman"/>
          <w:b/>
          <w:sz w:val="28"/>
          <w:szCs w:val="28"/>
        </w:rPr>
        <w:t>-</w:t>
      </w:r>
      <w:r w:rsidRPr="001E0DEE">
        <w:rPr>
          <w:rFonts w:ascii="Times New Roman" w:hAnsi="Times New Roman" w:cs="Times New Roman"/>
          <w:sz w:val="28"/>
          <w:szCs w:val="28"/>
        </w:rPr>
        <w:t xml:space="preserve"> это стихотворение, написанное в соответствии с определёнными правилами. Значение этой технологии в обогащении и активизации глагольного словаря, словаря прилагательных, о грамматическом оформлении фразы, о развитии ассоциативного и наглядно-образного мышления.</w:t>
      </w:r>
    </w:p>
    <w:p w:rsidR="001E4279" w:rsidRDefault="001E4279" w:rsidP="004606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06A3" w:rsidRDefault="004606A3" w:rsidP="004606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DEE">
        <w:rPr>
          <w:rFonts w:ascii="Times New Roman" w:hAnsi="Times New Roman" w:cs="Times New Roman"/>
          <w:b/>
          <w:sz w:val="28"/>
          <w:szCs w:val="28"/>
        </w:rPr>
        <w:t>Цель технологии</w:t>
      </w:r>
      <w:r w:rsidRPr="001E0DEE">
        <w:rPr>
          <w:rFonts w:ascii="Times New Roman" w:hAnsi="Times New Roman" w:cs="Times New Roman"/>
          <w:sz w:val="28"/>
          <w:szCs w:val="28"/>
        </w:rPr>
        <w:t xml:space="preserve"> </w:t>
      </w:r>
      <w:r w:rsidRPr="001E0DEE">
        <w:rPr>
          <w:rStyle w:val="a8"/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1E0DEE">
        <w:rPr>
          <w:rStyle w:val="a8"/>
          <w:rFonts w:ascii="Times New Roman" w:hAnsi="Times New Roman" w:cs="Times New Roman"/>
          <w:bCs/>
          <w:sz w:val="28"/>
          <w:szCs w:val="28"/>
        </w:rPr>
        <w:t>Синквейн</w:t>
      </w:r>
      <w:proofErr w:type="spellEnd"/>
      <w:r w:rsidRPr="001E0DEE">
        <w:rPr>
          <w:rStyle w:val="a8"/>
          <w:rFonts w:ascii="Times New Roman" w:hAnsi="Times New Roman" w:cs="Times New Roman"/>
          <w:bCs/>
          <w:sz w:val="28"/>
          <w:szCs w:val="28"/>
        </w:rPr>
        <w:t>»</w:t>
      </w:r>
      <w:r w:rsidRPr="001E0DEE">
        <w:rPr>
          <w:rFonts w:ascii="Times New Roman" w:hAnsi="Times New Roman" w:cs="Times New Roman"/>
          <w:i/>
          <w:sz w:val="28"/>
          <w:szCs w:val="28"/>
        </w:rPr>
        <w:t>:</w:t>
      </w:r>
      <w:r w:rsidRPr="001E0DEE">
        <w:rPr>
          <w:rFonts w:ascii="Times New Roman" w:hAnsi="Times New Roman" w:cs="Times New Roman"/>
          <w:sz w:val="28"/>
          <w:szCs w:val="28"/>
        </w:rPr>
        <w:t xml:space="preserve"> развитие связной речи дошкольников посредством составления </w:t>
      </w:r>
      <w:proofErr w:type="spellStart"/>
      <w:r w:rsidRPr="001E0DEE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1E0DEE">
        <w:rPr>
          <w:rFonts w:ascii="Times New Roman" w:hAnsi="Times New Roman" w:cs="Times New Roman"/>
          <w:sz w:val="28"/>
          <w:szCs w:val="28"/>
        </w:rPr>
        <w:t xml:space="preserve"> с помощью символов, добиться умения выделять главную мысль текста, а также выражать свои мысли.</w:t>
      </w:r>
    </w:p>
    <w:p w:rsidR="001E4279" w:rsidRPr="001E0DEE" w:rsidRDefault="001E4279" w:rsidP="004606A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5069"/>
      </w:tblGrid>
      <w:tr w:rsidR="004606A3" w:rsidRPr="001E0DEE" w:rsidTr="001E4279">
        <w:tc>
          <w:tcPr>
            <w:tcW w:w="15525" w:type="dxa"/>
            <w:gridSpan w:val="2"/>
          </w:tcPr>
          <w:p w:rsidR="004606A3" w:rsidRPr="001E4279" w:rsidRDefault="004606A3" w:rsidP="001E4279">
            <w:pPr>
              <w:pStyle w:val="a6"/>
              <w:spacing w:before="0" w:beforeAutospacing="0" w:after="0" w:afterAutospacing="0"/>
              <w:ind w:firstLine="851"/>
              <w:jc w:val="center"/>
              <w:rPr>
                <w:b/>
                <w:sz w:val="28"/>
                <w:szCs w:val="28"/>
              </w:rPr>
            </w:pPr>
            <w:r w:rsidRPr="001E4279">
              <w:rPr>
                <w:b/>
                <w:sz w:val="28"/>
                <w:szCs w:val="28"/>
              </w:rPr>
              <w:t xml:space="preserve">Алгоритм составления </w:t>
            </w:r>
            <w:proofErr w:type="spellStart"/>
            <w:r w:rsidRPr="001E4279">
              <w:rPr>
                <w:b/>
                <w:sz w:val="28"/>
                <w:szCs w:val="28"/>
              </w:rPr>
              <w:t>синквейна</w:t>
            </w:r>
            <w:proofErr w:type="spellEnd"/>
            <w:r w:rsidRPr="001E4279">
              <w:rPr>
                <w:b/>
                <w:sz w:val="28"/>
                <w:szCs w:val="28"/>
              </w:rPr>
              <w:t>.</w:t>
            </w:r>
          </w:p>
        </w:tc>
      </w:tr>
      <w:tr w:rsidR="004606A3" w:rsidRPr="001E0DEE" w:rsidTr="001E4279">
        <w:tc>
          <w:tcPr>
            <w:tcW w:w="10456" w:type="dxa"/>
          </w:tcPr>
          <w:p w:rsidR="004606A3" w:rsidRPr="001E0DEE" w:rsidRDefault="004606A3" w:rsidP="004606A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строка – это заголовок, тема, состоящие из одного слова </w:t>
            </w:r>
            <w:r w:rsidRPr="001E0D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(обычно существительное, означающее предмет; отвечающее на вопросы: кто? что?)</w:t>
            </w:r>
          </w:p>
          <w:p w:rsidR="004606A3" w:rsidRPr="001E0DEE" w:rsidRDefault="004606A3" w:rsidP="004606A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Вторая строка – два слова. Это описание признаков предмета или его свойства, раскрывающие тему </w:t>
            </w:r>
            <w:r w:rsidRPr="001E0D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(это п</w:t>
            </w:r>
            <w:r w:rsidRPr="001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рилагательные</w:t>
            </w:r>
            <w:r w:rsidRPr="001E0D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означающее признак; отвечающее на вопросы: какая? какой? какое?)</w:t>
            </w:r>
          </w:p>
          <w:p w:rsidR="004606A3" w:rsidRPr="001E0DEE" w:rsidRDefault="001E0DEE" w:rsidP="004606A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Третья строка </w:t>
            </w:r>
            <w:r w:rsidR="004606A3" w:rsidRPr="001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состоит из трёх глаголов описывающих действия предмета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06A3" w:rsidRPr="001E0DE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(отвечающие на вопрос: что делает?)</w:t>
            </w:r>
          </w:p>
          <w:p w:rsidR="004606A3" w:rsidRPr="001E0DEE" w:rsidRDefault="004606A3" w:rsidP="004606A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Четвёртая строка – это словосочетание или предложение, состоящее из нескольких слов, которые отражают личное отношение автора </w:t>
            </w:r>
            <w:proofErr w:type="spellStart"/>
            <w:r w:rsidRPr="001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синквейна</w:t>
            </w:r>
            <w:proofErr w:type="spellEnd"/>
            <w:r w:rsidRPr="001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тому, о чем говорится в тексте.</w:t>
            </w:r>
          </w:p>
          <w:p w:rsidR="004606A3" w:rsidRPr="001E0DEE" w:rsidRDefault="004606A3" w:rsidP="001E0DE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Пятая строка – последняя. Одно слово – существительное для выражения своих чувств, ассоциаций, связанных с предметом, синоним первого слова. </w:t>
            </w:r>
          </w:p>
        </w:tc>
        <w:tc>
          <w:tcPr>
            <w:tcW w:w="5069" w:type="dxa"/>
          </w:tcPr>
          <w:p w:rsidR="004606A3" w:rsidRPr="001E0DEE" w:rsidRDefault="004606A3" w:rsidP="004606A3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E0DEE">
              <w:rPr>
                <w:noProof/>
                <w:sz w:val="28"/>
                <w:szCs w:val="28"/>
              </w:rPr>
              <w:drawing>
                <wp:inline distT="0" distB="0" distL="0" distR="0">
                  <wp:extent cx="3028950" cy="2505075"/>
                  <wp:effectExtent l="19050" t="0" r="0" b="0"/>
                  <wp:docPr id="1" name="Picture 2" descr="https://cf.ppt-online.org/files1/slide/g/gNOD7Uqbdl4AWneGs0zQIwCSuL6cmRTEKxhP8yoV5t/slide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cf.ppt-online.org/files1/slide/g/gNOD7Uqbdl4AWneGs0zQIwCSuL6cmRTEKxhP8yoV5t/slide-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16" t="32154" r="49670" b="38470"/>
                          <a:stretch/>
                        </pic:blipFill>
                        <pic:spPr bwMode="auto">
                          <a:xfrm>
                            <a:off x="0" y="0"/>
                            <a:ext cx="3032541" cy="25080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06A3" w:rsidRPr="001E0DEE" w:rsidRDefault="001E0DEE" w:rsidP="004606A3">
      <w:pPr>
        <w:pStyle w:val="a6"/>
        <w:shd w:val="clear" w:color="auto" w:fill="FFFFFF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4606A3" w:rsidRPr="001E0DEE">
        <w:rPr>
          <w:color w:val="000000"/>
          <w:sz w:val="28"/>
          <w:szCs w:val="28"/>
        </w:rPr>
        <w:t xml:space="preserve">Составление </w:t>
      </w:r>
      <w:proofErr w:type="spellStart"/>
      <w:r w:rsidR="004606A3" w:rsidRPr="001E0DEE">
        <w:rPr>
          <w:color w:val="000000"/>
          <w:sz w:val="28"/>
          <w:szCs w:val="28"/>
        </w:rPr>
        <w:t>синквейна</w:t>
      </w:r>
      <w:proofErr w:type="spellEnd"/>
      <w:r w:rsidR="004606A3" w:rsidRPr="001E0DEE">
        <w:rPr>
          <w:color w:val="000000"/>
          <w:sz w:val="28"/>
          <w:szCs w:val="28"/>
        </w:rPr>
        <w:t xml:space="preserve"> – это форма свободного творчества, которая направлена на развитие умения находить в большом потоке информации самые главные и существенные признаки, анализировать, делать выводы, кратно формулировать свои высказывания.</w:t>
      </w:r>
    </w:p>
    <w:p w:rsidR="00932FE2" w:rsidRPr="001E0DEE" w:rsidRDefault="00932FE2" w:rsidP="000449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E0DEE">
        <w:rPr>
          <w:rFonts w:ascii="Times New Roman" w:hAnsi="Times New Roman" w:cs="Times New Roman"/>
          <w:b/>
          <w:sz w:val="28"/>
          <w:szCs w:val="28"/>
        </w:rPr>
        <w:t>Эффективность технологии «</w:t>
      </w:r>
      <w:proofErr w:type="spellStart"/>
      <w:r w:rsidRPr="001E0DEE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1E0DEE">
        <w:rPr>
          <w:rFonts w:ascii="Times New Roman" w:hAnsi="Times New Roman" w:cs="Times New Roman"/>
          <w:b/>
          <w:sz w:val="28"/>
          <w:szCs w:val="28"/>
        </w:rPr>
        <w:t>» заключается:</w:t>
      </w:r>
    </w:p>
    <w:p w:rsidR="00932FE2" w:rsidRPr="001E0DEE" w:rsidRDefault="00932FE2" w:rsidP="00932FE2">
      <w:pPr>
        <w:pStyle w:val="a9"/>
        <w:numPr>
          <w:ilvl w:val="0"/>
          <w:numId w:val="7"/>
        </w:numPr>
        <w:rPr>
          <w:sz w:val="28"/>
          <w:szCs w:val="28"/>
        </w:rPr>
      </w:pPr>
      <w:proofErr w:type="spellStart"/>
      <w:r w:rsidRPr="001E0DEE">
        <w:rPr>
          <w:sz w:val="28"/>
          <w:szCs w:val="28"/>
        </w:rPr>
        <w:t>Синквейн</w:t>
      </w:r>
      <w:proofErr w:type="spellEnd"/>
      <w:r w:rsidRPr="001E0DEE">
        <w:rPr>
          <w:sz w:val="28"/>
          <w:szCs w:val="28"/>
        </w:rPr>
        <w:t xml:space="preserve"> могут составить все.</w:t>
      </w:r>
    </w:p>
    <w:p w:rsidR="00932FE2" w:rsidRPr="001E0DEE" w:rsidRDefault="00932FE2" w:rsidP="0004498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DEE">
        <w:rPr>
          <w:rFonts w:ascii="Times New Roman" w:hAnsi="Times New Roman" w:cs="Times New Roman"/>
          <w:sz w:val="28"/>
          <w:szCs w:val="28"/>
        </w:rPr>
        <w:t xml:space="preserve">В составлении </w:t>
      </w:r>
      <w:proofErr w:type="spellStart"/>
      <w:r w:rsidRPr="001E0DEE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1E0DEE">
        <w:rPr>
          <w:rFonts w:ascii="Times New Roman" w:hAnsi="Times New Roman" w:cs="Times New Roman"/>
          <w:sz w:val="28"/>
          <w:szCs w:val="28"/>
        </w:rPr>
        <w:t xml:space="preserve"> каждый ребенок может реализовать свои творческие, интеллектуальные возможности.</w:t>
      </w:r>
    </w:p>
    <w:p w:rsidR="00932FE2" w:rsidRPr="001E0DEE" w:rsidRDefault="00932FE2" w:rsidP="00932FE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0DEE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1E0DEE">
        <w:rPr>
          <w:rFonts w:ascii="Times New Roman" w:hAnsi="Times New Roman" w:cs="Times New Roman"/>
          <w:sz w:val="28"/>
          <w:szCs w:val="28"/>
        </w:rPr>
        <w:t xml:space="preserve"> является игровым приемом.</w:t>
      </w:r>
    </w:p>
    <w:p w:rsidR="00932FE2" w:rsidRPr="001E0DEE" w:rsidRDefault="00932FE2" w:rsidP="00932FE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DEE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1E0DEE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1E0DEE">
        <w:rPr>
          <w:rFonts w:ascii="Times New Roman" w:hAnsi="Times New Roman" w:cs="Times New Roman"/>
          <w:sz w:val="28"/>
          <w:szCs w:val="28"/>
        </w:rPr>
        <w:t xml:space="preserve"> используется как заключительное задание по пройденному материалу (т.е. по лексической теме)</w:t>
      </w:r>
    </w:p>
    <w:p w:rsidR="00932FE2" w:rsidRPr="001E0DEE" w:rsidRDefault="00932FE2" w:rsidP="00932FE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DEE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1E0DEE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1E0DEE">
        <w:rPr>
          <w:rFonts w:ascii="Times New Roman" w:hAnsi="Times New Roman" w:cs="Times New Roman"/>
          <w:sz w:val="28"/>
          <w:szCs w:val="28"/>
        </w:rPr>
        <w:t xml:space="preserve"> используется для проведения рефлексии, анализа и синтеза полученной информации.</w:t>
      </w:r>
    </w:p>
    <w:p w:rsidR="00932FE2" w:rsidRPr="001E0DEE" w:rsidRDefault="00932FE2" w:rsidP="001E0DE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E0DEE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1E0DEE">
        <w:rPr>
          <w:rFonts w:ascii="Times New Roman" w:hAnsi="Times New Roman" w:cs="Times New Roman"/>
          <w:sz w:val="28"/>
          <w:szCs w:val="28"/>
        </w:rPr>
        <w:t xml:space="preserve"> данной методики состоит в том, что создаются условий для развития личности, способной критически мыслить, т. е. исключать лишнее и выделять главное, обобщать, классифицировать. Это форма свободного творчества, которая направлена на развитие умение находить в большом потоке информации самые главные и существенные признаки, анализировать, делать выводы, кратко формулировать свои высказывания.</w:t>
      </w:r>
    </w:p>
    <w:p w:rsidR="00932FE2" w:rsidRPr="001E0DEE" w:rsidRDefault="00932FE2" w:rsidP="001E0DEE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1E0DEE">
        <w:rPr>
          <w:b/>
          <w:bCs/>
          <w:i/>
          <w:iCs/>
          <w:color w:val="000000"/>
          <w:sz w:val="28"/>
          <w:szCs w:val="28"/>
        </w:rPr>
        <w:t xml:space="preserve">Составление </w:t>
      </w:r>
      <w:proofErr w:type="spellStart"/>
      <w:r w:rsidRPr="001E0DEE">
        <w:rPr>
          <w:b/>
          <w:bCs/>
          <w:i/>
          <w:iCs/>
          <w:color w:val="000000"/>
          <w:sz w:val="28"/>
          <w:szCs w:val="28"/>
        </w:rPr>
        <w:t>синквейна</w:t>
      </w:r>
      <w:proofErr w:type="spellEnd"/>
      <w:r w:rsidRPr="001E0DEE">
        <w:rPr>
          <w:b/>
          <w:bCs/>
          <w:i/>
          <w:iCs/>
          <w:color w:val="000000"/>
          <w:sz w:val="28"/>
          <w:szCs w:val="28"/>
        </w:rPr>
        <w:t xml:space="preserve"> похоже на игру, ведь сочинять весело, полезно и легко!</w:t>
      </w:r>
    </w:p>
    <w:p w:rsidR="00932FE2" w:rsidRPr="001E0DEE" w:rsidRDefault="00932FE2" w:rsidP="00932FE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8"/>
          <w:szCs w:val="28"/>
        </w:rPr>
      </w:pPr>
      <w:r w:rsidRPr="001E0DEE">
        <w:rPr>
          <w:color w:val="000000"/>
          <w:sz w:val="28"/>
          <w:szCs w:val="28"/>
        </w:rPr>
        <w:t>Развивается интерес к окружающему миру, развивается речь, мышление, память.</w:t>
      </w:r>
    </w:p>
    <w:p w:rsidR="00932FE2" w:rsidRPr="001E4279" w:rsidRDefault="001E0DEE" w:rsidP="00932FE2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1E4279">
        <w:rPr>
          <w:b/>
          <w:color w:val="000000"/>
          <w:sz w:val="28"/>
          <w:szCs w:val="28"/>
        </w:rPr>
        <w:t xml:space="preserve">Примеры составления </w:t>
      </w:r>
      <w:proofErr w:type="spellStart"/>
      <w:r w:rsidRPr="001E4279">
        <w:rPr>
          <w:b/>
          <w:color w:val="000000"/>
          <w:sz w:val="28"/>
          <w:szCs w:val="28"/>
        </w:rPr>
        <w:t>синквейна</w:t>
      </w:r>
      <w:proofErr w:type="spellEnd"/>
      <w:r w:rsidRPr="001E4279">
        <w:rPr>
          <w:b/>
          <w:color w:val="000000"/>
          <w:sz w:val="28"/>
          <w:szCs w:val="28"/>
        </w:rPr>
        <w:t>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4253"/>
        <w:gridCol w:w="3366"/>
        <w:gridCol w:w="4963"/>
      </w:tblGrid>
      <w:tr w:rsidR="001E4279" w:rsidTr="001E4279">
        <w:tc>
          <w:tcPr>
            <w:tcW w:w="2943" w:type="dxa"/>
          </w:tcPr>
          <w:p w:rsidR="001E0DEE" w:rsidRDefault="001E0DEE" w:rsidP="00932FE2">
            <w:pPr>
              <w:pStyle w:val="a6"/>
              <w:spacing w:before="0" w:beforeAutospacing="0" w:after="0" w:afterAutospacing="0" w:line="294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816334" cy="1581150"/>
                  <wp:effectExtent l="19050" t="0" r="0" b="0"/>
                  <wp:docPr id="2" name="Рисунок 2" descr="https://sun9-54.userapi.com/c855724/v855724710/238cae/zkPrUtAJN-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54.userapi.com/c855724/v855724710/238cae/zkPrUtAJN-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397" cy="1584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1E0DEE" w:rsidRPr="001E4279" w:rsidRDefault="001E0DEE" w:rsidP="001E4279">
            <w:pPr>
              <w:pStyle w:val="a6"/>
              <w:numPr>
                <w:ilvl w:val="1"/>
                <w:numId w:val="7"/>
              </w:numPr>
              <w:tabs>
                <w:tab w:val="clear" w:pos="1440"/>
                <w:tab w:val="num" w:pos="437"/>
              </w:tabs>
              <w:spacing w:before="0" w:beforeAutospacing="0" w:after="0" w:afterAutospacing="0" w:line="294" w:lineRule="atLeast"/>
              <w:ind w:left="437" w:firstLine="0"/>
              <w:rPr>
                <w:color w:val="181818"/>
                <w:sz w:val="28"/>
                <w:szCs w:val="28"/>
              </w:rPr>
            </w:pPr>
            <w:r w:rsidRPr="001E4279">
              <w:rPr>
                <w:color w:val="181818"/>
                <w:sz w:val="28"/>
                <w:szCs w:val="28"/>
              </w:rPr>
              <w:t>Заяц.</w:t>
            </w:r>
          </w:p>
          <w:p w:rsidR="001E0DEE" w:rsidRPr="001E4279" w:rsidRDefault="001E0DEE" w:rsidP="001E4279">
            <w:pPr>
              <w:pStyle w:val="a6"/>
              <w:numPr>
                <w:ilvl w:val="1"/>
                <w:numId w:val="7"/>
              </w:numPr>
              <w:tabs>
                <w:tab w:val="clear" w:pos="1440"/>
                <w:tab w:val="num" w:pos="437"/>
              </w:tabs>
              <w:spacing w:before="0" w:beforeAutospacing="0" w:after="0" w:afterAutospacing="0" w:line="294" w:lineRule="atLeast"/>
              <w:ind w:left="437" w:firstLine="0"/>
              <w:rPr>
                <w:color w:val="181818"/>
                <w:sz w:val="28"/>
                <w:szCs w:val="28"/>
              </w:rPr>
            </w:pPr>
            <w:r w:rsidRPr="001E4279">
              <w:rPr>
                <w:color w:val="181818"/>
                <w:sz w:val="28"/>
                <w:szCs w:val="28"/>
              </w:rPr>
              <w:t>Серый, пушистый.</w:t>
            </w:r>
          </w:p>
          <w:p w:rsidR="001E0DEE" w:rsidRPr="001E4279" w:rsidRDefault="001E0DEE" w:rsidP="001E4279">
            <w:pPr>
              <w:pStyle w:val="a6"/>
              <w:numPr>
                <w:ilvl w:val="1"/>
                <w:numId w:val="7"/>
              </w:numPr>
              <w:tabs>
                <w:tab w:val="clear" w:pos="1440"/>
                <w:tab w:val="num" w:pos="579"/>
              </w:tabs>
              <w:spacing w:before="0" w:beforeAutospacing="0" w:after="0" w:afterAutospacing="0" w:line="294" w:lineRule="atLeast"/>
              <w:ind w:left="437" w:firstLine="0"/>
              <w:rPr>
                <w:color w:val="181818"/>
                <w:sz w:val="28"/>
                <w:szCs w:val="28"/>
              </w:rPr>
            </w:pPr>
            <w:r w:rsidRPr="001E4279">
              <w:rPr>
                <w:color w:val="181818"/>
                <w:sz w:val="28"/>
                <w:szCs w:val="28"/>
              </w:rPr>
              <w:t>Прыгает, грызет, бегает.</w:t>
            </w:r>
          </w:p>
          <w:p w:rsidR="001E0DEE" w:rsidRPr="001E4279" w:rsidRDefault="001E0DEE" w:rsidP="001E4279">
            <w:pPr>
              <w:pStyle w:val="a6"/>
              <w:numPr>
                <w:ilvl w:val="1"/>
                <w:numId w:val="7"/>
              </w:numPr>
              <w:tabs>
                <w:tab w:val="clear" w:pos="1440"/>
                <w:tab w:val="num" w:pos="579"/>
              </w:tabs>
              <w:spacing w:before="0" w:beforeAutospacing="0" w:after="0" w:afterAutospacing="0" w:line="294" w:lineRule="atLeast"/>
              <w:ind w:left="437" w:firstLine="0"/>
              <w:rPr>
                <w:color w:val="181818"/>
                <w:sz w:val="28"/>
                <w:szCs w:val="28"/>
              </w:rPr>
            </w:pPr>
            <w:r w:rsidRPr="001E4279">
              <w:rPr>
                <w:color w:val="181818"/>
                <w:sz w:val="28"/>
                <w:szCs w:val="28"/>
              </w:rPr>
              <w:t>Заяц живет в лесной чаще.</w:t>
            </w:r>
          </w:p>
          <w:p w:rsidR="001E0DEE" w:rsidRPr="001E4279" w:rsidRDefault="001E4279" w:rsidP="001E4279">
            <w:pPr>
              <w:pStyle w:val="a6"/>
              <w:numPr>
                <w:ilvl w:val="1"/>
                <w:numId w:val="7"/>
              </w:numPr>
              <w:tabs>
                <w:tab w:val="clear" w:pos="1440"/>
                <w:tab w:val="num" w:pos="579"/>
              </w:tabs>
              <w:spacing w:before="0" w:beforeAutospacing="0" w:after="0" w:afterAutospacing="0" w:line="294" w:lineRule="atLeast"/>
              <w:ind w:left="437" w:firstLine="0"/>
              <w:rPr>
                <w:color w:val="181818"/>
                <w:sz w:val="28"/>
                <w:szCs w:val="28"/>
              </w:rPr>
            </w:pPr>
            <w:r w:rsidRPr="001E4279">
              <w:rPr>
                <w:color w:val="181818"/>
                <w:sz w:val="28"/>
                <w:szCs w:val="28"/>
              </w:rPr>
              <w:t>Животное.</w:t>
            </w:r>
          </w:p>
          <w:p w:rsidR="001E0DEE" w:rsidRDefault="001E0DEE" w:rsidP="001E0DEE">
            <w:pPr>
              <w:pStyle w:val="a6"/>
              <w:spacing w:before="0" w:beforeAutospacing="0" w:after="0" w:afterAutospacing="0" w:line="294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3366" w:type="dxa"/>
          </w:tcPr>
          <w:p w:rsidR="001E0DEE" w:rsidRDefault="001E0DEE" w:rsidP="00932FE2">
            <w:pPr>
              <w:pStyle w:val="a6"/>
              <w:spacing w:before="0" w:beforeAutospacing="0" w:after="0" w:afterAutospacing="0" w:line="294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990725" cy="1473566"/>
                  <wp:effectExtent l="19050" t="0" r="9525" b="0"/>
                  <wp:docPr id="5" name="Рисунок 5" descr="https://raspechatat-raskraski.ru/wp-content/uploads/2020/03/ogur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aspechatat-raskraski.ru/wp-content/uploads/2020/03/ogure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536" cy="1477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</w:tcPr>
          <w:p w:rsidR="001E4279" w:rsidRPr="001E4279" w:rsidRDefault="001E4279" w:rsidP="001E4279">
            <w:pPr>
              <w:pStyle w:val="a6"/>
              <w:numPr>
                <w:ilvl w:val="1"/>
                <w:numId w:val="9"/>
              </w:numPr>
              <w:tabs>
                <w:tab w:val="clear" w:pos="1440"/>
                <w:tab w:val="num" w:pos="495"/>
              </w:tabs>
              <w:spacing w:before="0" w:beforeAutospacing="0" w:after="0" w:afterAutospacing="0" w:line="294" w:lineRule="atLeast"/>
              <w:ind w:left="495" w:firstLine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 Огурец</w:t>
            </w:r>
            <w:r w:rsidRPr="001E4279">
              <w:rPr>
                <w:color w:val="181818"/>
                <w:sz w:val="28"/>
                <w:szCs w:val="28"/>
              </w:rPr>
              <w:t>.</w:t>
            </w:r>
          </w:p>
          <w:p w:rsidR="001E4279" w:rsidRPr="001E4279" w:rsidRDefault="001E4279" w:rsidP="001E4279">
            <w:pPr>
              <w:pStyle w:val="a6"/>
              <w:numPr>
                <w:ilvl w:val="1"/>
                <w:numId w:val="9"/>
              </w:numPr>
              <w:tabs>
                <w:tab w:val="clear" w:pos="1440"/>
                <w:tab w:val="num" w:pos="437"/>
              </w:tabs>
              <w:spacing w:before="0" w:beforeAutospacing="0" w:after="0" w:afterAutospacing="0" w:line="294" w:lineRule="atLeast"/>
              <w:ind w:left="437" w:firstLine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Колючий, зеленый</w:t>
            </w:r>
            <w:r w:rsidRPr="001E4279">
              <w:rPr>
                <w:color w:val="181818"/>
                <w:sz w:val="28"/>
                <w:szCs w:val="28"/>
              </w:rPr>
              <w:t>.</w:t>
            </w:r>
          </w:p>
          <w:p w:rsidR="001E4279" w:rsidRPr="001E4279" w:rsidRDefault="001E4279" w:rsidP="001E4279">
            <w:pPr>
              <w:pStyle w:val="a6"/>
              <w:numPr>
                <w:ilvl w:val="1"/>
                <w:numId w:val="9"/>
              </w:numPr>
              <w:tabs>
                <w:tab w:val="clear" w:pos="1440"/>
                <w:tab w:val="num" w:pos="353"/>
              </w:tabs>
              <w:spacing w:before="0" w:beforeAutospacing="0" w:after="0" w:afterAutospacing="0" w:line="294" w:lineRule="atLeast"/>
              <w:ind w:left="437" w:firstLine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Растет, пахнет, радует</w:t>
            </w:r>
            <w:r w:rsidRPr="001E4279">
              <w:rPr>
                <w:color w:val="181818"/>
                <w:sz w:val="28"/>
                <w:szCs w:val="28"/>
              </w:rPr>
              <w:t>.</w:t>
            </w:r>
          </w:p>
          <w:p w:rsidR="001E4279" w:rsidRPr="001E4279" w:rsidRDefault="001E4279" w:rsidP="001E4279">
            <w:pPr>
              <w:pStyle w:val="a6"/>
              <w:numPr>
                <w:ilvl w:val="1"/>
                <w:numId w:val="9"/>
              </w:numPr>
              <w:tabs>
                <w:tab w:val="clear" w:pos="1440"/>
                <w:tab w:val="num" w:pos="495"/>
              </w:tabs>
              <w:spacing w:before="0" w:beforeAutospacing="0" w:after="0" w:afterAutospacing="0" w:line="294" w:lineRule="atLeast"/>
              <w:ind w:left="437" w:firstLine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Огурец растет в огороде на грядке</w:t>
            </w:r>
            <w:r w:rsidRPr="001E4279">
              <w:rPr>
                <w:color w:val="181818"/>
                <w:sz w:val="28"/>
                <w:szCs w:val="28"/>
              </w:rPr>
              <w:t>.</w:t>
            </w:r>
          </w:p>
          <w:p w:rsidR="001E4279" w:rsidRPr="001E4279" w:rsidRDefault="001E4279" w:rsidP="001E4279">
            <w:pPr>
              <w:pStyle w:val="a6"/>
              <w:numPr>
                <w:ilvl w:val="1"/>
                <w:numId w:val="9"/>
              </w:numPr>
              <w:tabs>
                <w:tab w:val="clear" w:pos="1440"/>
                <w:tab w:val="num" w:pos="579"/>
              </w:tabs>
              <w:spacing w:before="0" w:beforeAutospacing="0" w:after="0" w:afterAutospacing="0" w:line="294" w:lineRule="atLeast"/>
              <w:ind w:left="437" w:firstLine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Овощ</w:t>
            </w:r>
            <w:r w:rsidRPr="001E4279">
              <w:rPr>
                <w:color w:val="181818"/>
                <w:sz w:val="28"/>
                <w:szCs w:val="28"/>
              </w:rPr>
              <w:t>.</w:t>
            </w:r>
          </w:p>
          <w:p w:rsidR="001E0DEE" w:rsidRDefault="001E0DEE" w:rsidP="00932FE2">
            <w:pPr>
              <w:pStyle w:val="a6"/>
              <w:spacing w:before="0" w:beforeAutospacing="0" w:after="0" w:afterAutospacing="0" w:line="294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</w:p>
        </w:tc>
      </w:tr>
    </w:tbl>
    <w:p w:rsidR="001E0DEE" w:rsidRDefault="001E0DEE" w:rsidP="00932FE2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1E4279" w:rsidRPr="001E4279" w:rsidRDefault="001E4279" w:rsidP="001E4279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27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составлении </w:t>
      </w:r>
      <w:proofErr w:type="spellStart"/>
      <w:r w:rsidRPr="001E4279">
        <w:rPr>
          <w:rFonts w:ascii="Times New Roman" w:eastAsia="Times New Roman" w:hAnsi="Times New Roman"/>
          <w:sz w:val="28"/>
          <w:szCs w:val="28"/>
          <w:lang w:eastAsia="ru-RU"/>
        </w:rPr>
        <w:t>синквейна</w:t>
      </w:r>
      <w:proofErr w:type="spellEnd"/>
      <w:r w:rsidRPr="001E4279">
        <w:rPr>
          <w:rFonts w:ascii="Times New Roman" w:eastAsia="Times New Roman" w:hAnsi="Times New Roman"/>
          <w:sz w:val="28"/>
          <w:szCs w:val="28"/>
          <w:lang w:eastAsia="ru-RU"/>
        </w:rPr>
        <w:t xml:space="preserve"> с дошкольниками нужно помнить, что необходимо составлять его только на темы, хорошо известные детям и обязательно показывать образец.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 использую данный метод  с детьми в конце изучения лексической темы недели. Детям очень нравится составлять маленькие стишки по темам. </w:t>
      </w:r>
      <w:r w:rsidRPr="001E4279">
        <w:rPr>
          <w:rFonts w:ascii="Times New Roman" w:eastAsia="Times New Roman" w:hAnsi="Times New Roman" w:cs="Times New Roman"/>
          <w:sz w:val="28"/>
          <w:szCs w:val="28"/>
        </w:rPr>
        <w:t xml:space="preserve">На данный момент уже заметны результаты увеличения  словарного запаса у наших детей с применением дидактического метода </w:t>
      </w:r>
      <w:proofErr w:type="spellStart"/>
      <w:r w:rsidRPr="001E4279"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моей работе.</w:t>
      </w:r>
    </w:p>
    <w:p w:rsidR="00044983" w:rsidRDefault="00044983" w:rsidP="00044983">
      <w:pPr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FD6925" w:rsidRPr="00044983" w:rsidRDefault="00FD6925" w:rsidP="00044983">
      <w:pPr>
        <w:jc w:val="right"/>
        <w:rPr>
          <w:rFonts w:ascii="Times New Roman" w:hAnsi="Times New Roman"/>
          <w:iCs/>
          <w:color w:val="000000" w:themeColor="text1"/>
          <w:sz w:val="20"/>
          <w:szCs w:val="20"/>
        </w:rPr>
      </w:pPr>
      <w:r w:rsidRPr="0004498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Материал подготовлен: учителем – логопедом: </w:t>
      </w:r>
      <w:proofErr w:type="spellStart"/>
      <w:r w:rsidR="00220480">
        <w:rPr>
          <w:rFonts w:ascii="Times New Roman" w:hAnsi="Times New Roman" w:cs="Times New Roman"/>
          <w:i/>
          <w:color w:val="000000"/>
          <w:sz w:val="20"/>
          <w:szCs w:val="20"/>
        </w:rPr>
        <w:t>Тютюнниковой</w:t>
      </w:r>
      <w:proofErr w:type="spellEnd"/>
      <w:r w:rsidR="0022048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Н.В.</w:t>
      </w:r>
      <w:bookmarkStart w:id="0" w:name="_GoBack"/>
      <w:bookmarkEnd w:id="0"/>
      <w:r w:rsidR="00044983" w:rsidRPr="00044983">
        <w:rPr>
          <w:rStyle w:val="ac"/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sectPr w:rsidR="00FD6925" w:rsidRPr="00044983" w:rsidSect="007F5D07">
      <w:pgSz w:w="16838" w:h="11906" w:orient="landscape"/>
      <w:pgMar w:top="709" w:right="820" w:bottom="709" w:left="709" w:header="708" w:footer="708" w:gutter="0"/>
      <w:pgBorders>
        <w:top w:val="gingerbreadMan" w:sz="15" w:space="15" w:color="auto"/>
        <w:left w:val="gingerbreadMan" w:sz="15" w:space="15" w:color="auto"/>
        <w:bottom w:val="gingerbreadMan" w:sz="15" w:space="15" w:color="auto"/>
        <w:right w:val="gingerbreadMan" w:sz="15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594"/>
    <w:multiLevelType w:val="multilevel"/>
    <w:tmpl w:val="470C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C50DE"/>
    <w:multiLevelType w:val="multilevel"/>
    <w:tmpl w:val="5BC4F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F1395"/>
    <w:multiLevelType w:val="multilevel"/>
    <w:tmpl w:val="0170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95694C"/>
    <w:multiLevelType w:val="multilevel"/>
    <w:tmpl w:val="B00AE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8A3E8F"/>
    <w:multiLevelType w:val="multilevel"/>
    <w:tmpl w:val="5926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7291628E"/>
    <w:multiLevelType w:val="multilevel"/>
    <w:tmpl w:val="46A8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357FDB"/>
    <w:multiLevelType w:val="multilevel"/>
    <w:tmpl w:val="5926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070387"/>
    <w:multiLevelType w:val="multilevel"/>
    <w:tmpl w:val="049E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3C64"/>
    <w:rsid w:val="00044983"/>
    <w:rsid w:val="001E0DEE"/>
    <w:rsid w:val="001E4279"/>
    <w:rsid w:val="00220480"/>
    <w:rsid w:val="00260DEF"/>
    <w:rsid w:val="00293C64"/>
    <w:rsid w:val="004606A3"/>
    <w:rsid w:val="004A01E7"/>
    <w:rsid w:val="00564DDB"/>
    <w:rsid w:val="0073266E"/>
    <w:rsid w:val="007F5D07"/>
    <w:rsid w:val="00932FE2"/>
    <w:rsid w:val="00AA677C"/>
    <w:rsid w:val="00C423AE"/>
    <w:rsid w:val="00CF467A"/>
    <w:rsid w:val="00FD0B60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D2D2"/>
  <w15:docId w15:val="{822C75EE-9E3D-4164-A906-EF44D56CC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3C6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D692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FD0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D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99"/>
    <w:locked/>
    <w:rsid w:val="00932FE2"/>
  </w:style>
  <w:style w:type="paragraph" w:customStyle="1" w:styleId="c3">
    <w:name w:val="c3"/>
    <w:basedOn w:val="a"/>
    <w:rsid w:val="0093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32FE2"/>
    <w:rPr>
      <w:i/>
      <w:iCs/>
    </w:rPr>
  </w:style>
  <w:style w:type="paragraph" w:styleId="a9">
    <w:name w:val="List Paragraph"/>
    <w:basedOn w:val="a"/>
    <w:uiPriority w:val="34"/>
    <w:qFormat/>
    <w:rsid w:val="00932F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2FE2"/>
  </w:style>
  <w:style w:type="paragraph" w:styleId="aa">
    <w:name w:val="Balloon Text"/>
    <w:basedOn w:val="a"/>
    <w:link w:val="ab"/>
    <w:uiPriority w:val="99"/>
    <w:semiHidden/>
    <w:unhideWhenUsed/>
    <w:rsid w:val="0046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06A3"/>
    <w:rPr>
      <w:rFonts w:ascii="Tahoma" w:hAnsi="Tahoma" w:cs="Tahoma"/>
      <w:sz w:val="16"/>
      <w:szCs w:val="16"/>
    </w:rPr>
  </w:style>
  <w:style w:type="character" w:styleId="ac">
    <w:name w:val="Subtle Emphasis"/>
    <w:basedOn w:val="a0"/>
    <w:uiPriority w:val="19"/>
    <w:qFormat/>
    <w:rsid w:val="0004498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Detsad187</cp:lastModifiedBy>
  <cp:revision>7</cp:revision>
  <cp:lastPrinted>2021-12-02T13:46:00Z</cp:lastPrinted>
  <dcterms:created xsi:type="dcterms:W3CDTF">2021-08-20T04:49:00Z</dcterms:created>
  <dcterms:modified xsi:type="dcterms:W3CDTF">2025-03-10T07:37:00Z</dcterms:modified>
</cp:coreProperties>
</file>